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2ADAAC77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046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7BD6">
        <w:rPr>
          <w:rFonts w:ascii="Times New Roman" w:hAnsi="Times New Roman" w:cs="Times New Roman"/>
          <w:b/>
          <w:sz w:val="24"/>
          <w:szCs w:val="24"/>
        </w:rPr>
        <w:t>4176</w:t>
      </w:r>
      <w:r w:rsidR="00AA5585">
        <w:rPr>
          <w:rFonts w:ascii="Times New Roman" w:hAnsi="Times New Roman" w:cs="Times New Roman"/>
          <w:b/>
          <w:sz w:val="24"/>
          <w:szCs w:val="24"/>
        </w:rPr>
        <w:t>-</w:t>
      </w:r>
      <w:r w:rsidR="00AA558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Pr="00AB5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поставку </w:t>
      </w:r>
      <w:r w:rsidR="00420E8D" w:rsidRPr="00420E8D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497BD6">
        <w:rPr>
          <w:rFonts w:ascii="Times New Roman" w:hAnsi="Times New Roman" w:cs="Times New Roman"/>
          <w:b/>
          <w:sz w:val="24"/>
          <w:szCs w:val="24"/>
        </w:rPr>
        <w:t>абораторного</w:t>
      </w:r>
      <w:proofErr w:type="gramEnd"/>
      <w:r w:rsidR="00497BD6">
        <w:rPr>
          <w:rFonts w:ascii="Times New Roman" w:hAnsi="Times New Roman" w:cs="Times New Roman"/>
          <w:b/>
          <w:sz w:val="24"/>
          <w:szCs w:val="24"/>
        </w:rPr>
        <w:t xml:space="preserve"> оборудования для ЦР</w:t>
      </w:r>
      <w:bookmarkStart w:id="0" w:name="_GoBack"/>
      <w:bookmarkEnd w:id="0"/>
      <w:r w:rsidR="00420E8D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68FFCC29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>поставляем</w:t>
      </w:r>
      <w:r w:rsidR="00420E8D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1456D5AF" w14:textId="0233BED5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62C932D" w14:textId="2C723430" w:rsidR="00420E8D" w:rsidRPr="00AC22F0" w:rsidRDefault="00420E8D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0E8D"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Наличие лицензий/разрешений/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работ/оказания/ Письменное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 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18598A"/>
    <w:rsid w:val="002B36A6"/>
    <w:rsid w:val="00420E8D"/>
    <w:rsid w:val="00497BD6"/>
    <w:rsid w:val="004B06C7"/>
    <w:rsid w:val="005046EF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7</cp:revision>
  <dcterms:created xsi:type="dcterms:W3CDTF">2018-07-12T13:57:00Z</dcterms:created>
  <dcterms:modified xsi:type="dcterms:W3CDTF">2020-06-01T13:47:00Z</dcterms:modified>
</cp:coreProperties>
</file>